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4D59" w14:textId="3A5FAAFC" w:rsidR="00A12A8A" w:rsidRPr="00485701" w:rsidRDefault="00A12A8A" w:rsidP="00A12A8A">
      <w:pPr>
        <w:pStyle w:val="3"/>
        <w:spacing w:before="0" w:after="0" w:line="240" w:lineRule="auto"/>
        <w:jc w:val="center"/>
        <w:rPr>
          <w:rFonts w:asciiTheme="minorEastAsia" w:hAnsiTheme="minorEastAsia" w:cs="Times New Roman"/>
          <w:b w:val="0"/>
          <w:szCs w:val="21"/>
        </w:rPr>
      </w:pPr>
      <w:bookmarkStart w:id="0" w:name="_Toc12286590"/>
      <w:r w:rsidRPr="00463372">
        <w:rPr>
          <w:sz w:val="24"/>
          <w:szCs w:val="28"/>
        </w:rPr>
        <w:t>图书馆</w:t>
      </w:r>
      <w:r w:rsidR="00817451">
        <w:rPr>
          <w:rFonts w:hint="eastAsia"/>
          <w:sz w:val="24"/>
          <w:szCs w:val="28"/>
        </w:rPr>
        <w:t>宣传</w:t>
      </w:r>
      <w:r w:rsidR="00D713B6">
        <w:rPr>
          <w:rFonts w:hint="eastAsia"/>
          <w:sz w:val="24"/>
          <w:szCs w:val="28"/>
        </w:rPr>
        <w:t>大屏</w:t>
      </w:r>
      <w:r>
        <w:rPr>
          <w:rFonts w:hint="eastAsia"/>
          <w:sz w:val="24"/>
          <w:szCs w:val="28"/>
        </w:rPr>
        <w:t>对外</w:t>
      </w:r>
      <w:r w:rsidRPr="00463372">
        <w:rPr>
          <w:sz w:val="24"/>
          <w:szCs w:val="28"/>
        </w:rPr>
        <w:t>使用管理办法</w:t>
      </w:r>
      <w:bookmarkEnd w:id="0"/>
    </w:p>
    <w:p w14:paraId="13C94A84" w14:textId="72E42559" w:rsidR="00A12A8A" w:rsidRDefault="00A12A8A" w:rsidP="00A12A8A">
      <w:pPr>
        <w:widowControl/>
        <w:jc w:val="center"/>
        <w:rPr>
          <w:rFonts w:asciiTheme="minorEastAsia" w:hAnsiTheme="minorEastAsia" w:cs="宋体"/>
          <w:kern w:val="0"/>
          <w:szCs w:val="21"/>
        </w:rPr>
      </w:pPr>
      <w:r w:rsidRPr="00485701">
        <w:rPr>
          <w:rFonts w:asciiTheme="minorEastAsia" w:hAnsiTheme="minorEastAsia" w:cs="宋体" w:hint="eastAsia"/>
          <w:kern w:val="0"/>
          <w:szCs w:val="21"/>
        </w:rPr>
        <w:t>（20</w:t>
      </w:r>
      <w:r w:rsidR="00D713B6">
        <w:rPr>
          <w:rFonts w:asciiTheme="minorEastAsia" w:hAnsiTheme="minorEastAsia" w:cs="宋体"/>
          <w:kern w:val="0"/>
          <w:szCs w:val="21"/>
        </w:rPr>
        <w:t>23</w:t>
      </w:r>
      <w:r w:rsidRPr="00485701">
        <w:rPr>
          <w:rFonts w:asciiTheme="minorEastAsia" w:hAnsiTheme="minorEastAsia" w:cs="宋体" w:hint="eastAsia"/>
          <w:kern w:val="0"/>
          <w:szCs w:val="21"/>
        </w:rPr>
        <w:t>年制定）</w:t>
      </w:r>
    </w:p>
    <w:p w14:paraId="2C3C751C" w14:textId="77777777" w:rsidR="00A12A8A" w:rsidRPr="00485701" w:rsidRDefault="00A12A8A" w:rsidP="00A12A8A">
      <w:pPr>
        <w:widowControl/>
        <w:jc w:val="center"/>
        <w:rPr>
          <w:rFonts w:asciiTheme="minorEastAsia" w:hAnsiTheme="minorEastAsia" w:cs="宋体"/>
          <w:kern w:val="0"/>
          <w:szCs w:val="21"/>
        </w:rPr>
      </w:pPr>
    </w:p>
    <w:p w14:paraId="26656DC5" w14:textId="1E3603E7" w:rsidR="00A12A8A" w:rsidRPr="00D73087" w:rsidRDefault="00A12A8A" w:rsidP="00A12A8A">
      <w:pPr>
        <w:widowControl/>
        <w:spacing w:line="360" w:lineRule="exact"/>
        <w:ind w:firstLineChars="200" w:firstLine="420"/>
        <w:jc w:val="left"/>
        <w:rPr>
          <w:rFonts w:ascii="宋体" w:eastAsia="宋体" w:hAnsi="宋体" w:cs="宋体"/>
          <w:kern w:val="0"/>
          <w:szCs w:val="21"/>
        </w:rPr>
      </w:pPr>
      <w:r w:rsidRPr="00D73087">
        <w:rPr>
          <w:rFonts w:ascii="宋体" w:eastAsia="宋体" w:hAnsi="宋体" w:cs="宋体" w:hint="eastAsia"/>
          <w:kern w:val="0"/>
          <w:szCs w:val="21"/>
        </w:rPr>
        <w:t xml:space="preserve">第一条 </w:t>
      </w:r>
      <w:r w:rsidRPr="00D73087">
        <w:rPr>
          <w:rFonts w:ascii="宋体" w:eastAsia="宋体" w:hAnsi="宋体" w:cs="宋体"/>
          <w:kern w:val="0"/>
          <w:szCs w:val="21"/>
        </w:rPr>
        <w:t>为保障</w:t>
      </w:r>
      <w:r>
        <w:rPr>
          <w:rFonts w:ascii="宋体" w:eastAsia="宋体" w:hAnsi="宋体" w:cs="宋体" w:hint="eastAsia"/>
          <w:kern w:val="0"/>
          <w:szCs w:val="21"/>
        </w:rPr>
        <w:t>校内</w:t>
      </w:r>
      <w:r w:rsidR="00817451">
        <w:rPr>
          <w:rFonts w:ascii="宋体" w:eastAsia="宋体" w:hAnsi="宋体" w:cs="宋体" w:hint="eastAsia"/>
          <w:kern w:val="0"/>
          <w:szCs w:val="21"/>
        </w:rPr>
        <w:t>信息</w:t>
      </w:r>
      <w:r>
        <w:rPr>
          <w:rFonts w:ascii="宋体" w:eastAsia="宋体" w:hAnsi="宋体" w:cs="宋体" w:hint="eastAsia"/>
          <w:kern w:val="0"/>
          <w:szCs w:val="21"/>
        </w:rPr>
        <w:t>的</w:t>
      </w:r>
      <w:r w:rsidR="00817451">
        <w:rPr>
          <w:rFonts w:ascii="宋体" w:eastAsia="宋体" w:hAnsi="宋体" w:cs="宋体" w:hint="eastAsia"/>
          <w:kern w:val="0"/>
          <w:szCs w:val="21"/>
        </w:rPr>
        <w:t>广泛</w:t>
      </w:r>
      <w:r w:rsidR="00993FC5">
        <w:rPr>
          <w:rFonts w:ascii="宋体" w:eastAsia="宋体" w:hAnsi="宋体" w:cs="宋体" w:hint="eastAsia"/>
          <w:kern w:val="0"/>
          <w:szCs w:val="21"/>
        </w:rPr>
        <w:t>传播</w:t>
      </w:r>
      <w:r w:rsidRPr="00D73087">
        <w:rPr>
          <w:rFonts w:ascii="宋体" w:eastAsia="宋体" w:hAnsi="宋体" w:cs="宋体"/>
          <w:kern w:val="0"/>
          <w:szCs w:val="21"/>
        </w:rPr>
        <w:t>，满足</w:t>
      </w:r>
      <w:r>
        <w:rPr>
          <w:rFonts w:ascii="宋体" w:eastAsia="宋体" w:hAnsi="宋体" w:cs="宋体" w:hint="eastAsia"/>
          <w:kern w:val="0"/>
          <w:szCs w:val="21"/>
        </w:rPr>
        <w:t>学术</w:t>
      </w:r>
      <w:r w:rsidR="00817451">
        <w:rPr>
          <w:rFonts w:ascii="宋体" w:eastAsia="宋体" w:hAnsi="宋体" w:cs="宋体" w:hint="eastAsia"/>
          <w:kern w:val="0"/>
          <w:szCs w:val="21"/>
        </w:rPr>
        <w:t>科研</w:t>
      </w:r>
      <w:r>
        <w:rPr>
          <w:rFonts w:ascii="宋体" w:eastAsia="宋体" w:hAnsi="宋体" w:cs="宋体" w:hint="eastAsia"/>
          <w:kern w:val="0"/>
          <w:szCs w:val="21"/>
        </w:rPr>
        <w:t>、</w:t>
      </w:r>
      <w:r w:rsidR="00817451">
        <w:rPr>
          <w:rFonts w:ascii="宋体" w:eastAsia="宋体" w:hAnsi="宋体" w:cs="宋体" w:hint="eastAsia"/>
          <w:kern w:val="0"/>
          <w:szCs w:val="21"/>
        </w:rPr>
        <w:t>学生</w:t>
      </w:r>
      <w:r>
        <w:rPr>
          <w:rFonts w:ascii="宋体" w:eastAsia="宋体" w:hAnsi="宋体" w:cs="宋体" w:hint="eastAsia"/>
          <w:kern w:val="0"/>
          <w:szCs w:val="21"/>
        </w:rPr>
        <w:t>活动的</w:t>
      </w:r>
      <w:r w:rsidR="00817451">
        <w:rPr>
          <w:rFonts w:ascii="宋体" w:eastAsia="宋体" w:hAnsi="宋体" w:cs="宋体" w:hint="eastAsia"/>
          <w:kern w:val="0"/>
          <w:szCs w:val="21"/>
        </w:rPr>
        <w:t>宣传</w:t>
      </w:r>
      <w:r w:rsidRPr="00D73087">
        <w:rPr>
          <w:rFonts w:ascii="宋体" w:eastAsia="宋体" w:hAnsi="宋体" w:cs="宋体"/>
          <w:kern w:val="0"/>
          <w:szCs w:val="21"/>
        </w:rPr>
        <w:t>需求，</w:t>
      </w:r>
      <w:r w:rsidR="00817451">
        <w:rPr>
          <w:rFonts w:ascii="宋体" w:eastAsia="宋体" w:hAnsi="宋体" w:cs="宋体" w:hint="eastAsia"/>
          <w:kern w:val="0"/>
          <w:szCs w:val="21"/>
        </w:rPr>
        <w:t>特将图书馆宣传大屏</w:t>
      </w:r>
      <w:r w:rsidR="00993FC5">
        <w:rPr>
          <w:rFonts w:ascii="宋体" w:eastAsia="宋体" w:hAnsi="宋体" w:cs="宋体" w:hint="eastAsia"/>
          <w:kern w:val="0"/>
          <w:szCs w:val="21"/>
        </w:rPr>
        <w:t>作为播放平台</w:t>
      </w:r>
      <w:r w:rsidR="00817451">
        <w:rPr>
          <w:rFonts w:ascii="宋体" w:eastAsia="宋体" w:hAnsi="宋体" w:cs="宋体" w:hint="eastAsia"/>
          <w:kern w:val="0"/>
          <w:szCs w:val="21"/>
        </w:rPr>
        <w:t>对外使用。为</w:t>
      </w:r>
      <w:r w:rsidRPr="00D73087">
        <w:rPr>
          <w:rFonts w:ascii="宋体" w:eastAsia="宋体" w:hAnsi="宋体" w:cs="宋体" w:hint="eastAsia"/>
          <w:kern w:val="0"/>
          <w:szCs w:val="21"/>
        </w:rPr>
        <w:t>规</w:t>
      </w:r>
      <w:r w:rsidRPr="00D73087">
        <w:rPr>
          <w:rFonts w:ascii="宋体" w:eastAsia="宋体" w:hAnsi="宋体" w:cs="宋体"/>
          <w:kern w:val="0"/>
          <w:szCs w:val="21"/>
        </w:rPr>
        <w:t>范</w:t>
      </w:r>
      <w:r w:rsidR="00817451">
        <w:rPr>
          <w:rFonts w:ascii="宋体" w:eastAsia="宋体" w:hAnsi="宋体" w:cs="宋体" w:hint="eastAsia"/>
          <w:kern w:val="0"/>
          <w:szCs w:val="21"/>
        </w:rPr>
        <w:t>相关</w:t>
      </w:r>
      <w:r w:rsidRPr="00D73087">
        <w:rPr>
          <w:rFonts w:ascii="宋体" w:eastAsia="宋体" w:hAnsi="宋体" w:cs="宋体"/>
          <w:kern w:val="0"/>
          <w:szCs w:val="21"/>
        </w:rPr>
        <w:t>使用事宜，特制订本办法。</w:t>
      </w:r>
    </w:p>
    <w:p w14:paraId="1C30D3B1" w14:textId="404EB8A7" w:rsidR="00A12A8A" w:rsidRPr="00434D72" w:rsidRDefault="00A12A8A" w:rsidP="00A12A8A">
      <w:pPr>
        <w:widowControl/>
        <w:spacing w:line="360" w:lineRule="exact"/>
        <w:ind w:firstLineChars="200" w:firstLine="420"/>
        <w:jc w:val="left"/>
        <w:rPr>
          <w:rFonts w:ascii="宋体" w:eastAsia="宋体" w:hAnsi="宋体" w:cs="宋体"/>
          <w:kern w:val="0"/>
          <w:szCs w:val="21"/>
        </w:rPr>
      </w:pPr>
      <w:r w:rsidRPr="00D73087">
        <w:rPr>
          <w:rFonts w:ascii="宋体" w:eastAsia="宋体" w:hAnsi="宋体" w:cs="宋体" w:hint="eastAsia"/>
          <w:kern w:val="0"/>
          <w:szCs w:val="21"/>
        </w:rPr>
        <w:t>第二条</w:t>
      </w:r>
      <w:r>
        <w:rPr>
          <w:rFonts w:ascii="宋体" w:eastAsia="宋体" w:hAnsi="宋体" w:cs="宋体" w:hint="eastAsia"/>
          <w:kern w:val="0"/>
          <w:szCs w:val="21"/>
        </w:rPr>
        <w:t xml:space="preserve"> </w:t>
      </w:r>
      <w:r w:rsidR="00817451">
        <w:rPr>
          <w:rFonts w:ascii="宋体" w:eastAsia="宋体" w:hAnsi="宋体" w:cs="宋体" w:hint="eastAsia"/>
          <w:kern w:val="0"/>
          <w:szCs w:val="21"/>
        </w:rPr>
        <w:t>大屏仅面向</w:t>
      </w:r>
      <w:r>
        <w:rPr>
          <w:rFonts w:ascii="宋体" w:eastAsia="宋体" w:hAnsi="宋体" w:cs="宋体" w:hint="eastAsia"/>
          <w:kern w:val="0"/>
          <w:szCs w:val="21"/>
        </w:rPr>
        <w:t>校内部处机关及学院</w:t>
      </w:r>
      <w:r w:rsidR="00817451">
        <w:rPr>
          <w:rFonts w:ascii="宋体" w:eastAsia="宋体" w:hAnsi="宋体" w:cs="宋体" w:hint="eastAsia"/>
          <w:kern w:val="0"/>
          <w:szCs w:val="21"/>
        </w:rPr>
        <w:t>开放</w:t>
      </w:r>
      <w:r w:rsidR="00993FC5">
        <w:rPr>
          <w:rFonts w:ascii="宋体" w:eastAsia="宋体" w:hAnsi="宋体" w:cs="宋体" w:hint="eastAsia"/>
          <w:kern w:val="0"/>
          <w:szCs w:val="21"/>
        </w:rPr>
        <w:t>使用权限</w:t>
      </w:r>
      <w:r w:rsidR="00817451">
        <w:rPr>
          <w:rFonts w:ascii="宋体" w:eastAsia="宋体" w:hAnsi="宋体" w:cs="宋体" w:hint="eastAsia"/>
          <w:kern w:val="0"/>
          <w:szCs w:val="21"/>
        </w:rPr>
        <w:t>，播放与</w:t>
      </w:r>
      <w:r>
        <w:rPr>
          <w:rFonts w:ascii="宋体" w:eastAsia="宋体" w:hAnsi="宋体" w:cs="宋体" w:hint="eastAsia"/>
          <w:kern w:val="0"/>
          <w:szCs w:val="21"/>
        </w:rPr>
        <w:t>学术、科研</w:t>
      </w:r>
      <w:r w:rsidR="00817451">
        <w:rPr>
          <w:rFonts w:ascii="宋体" w:eastAsia="宋体" w:hAnsi="宋体" w:cs="宋体" w:hint="eastAsia"/>
          <w:kern w:val="0"/>
          <w:szCs w:val="21"/>
        </w:rPr>
        <w:t>、学生</w:t>
      </w:r>
      <w:r>
        <w:rPr>
          <w:rFonts w:ascii="宋体" w:eastAsia="宋体" w:hAnsi="宋体" w:cs="宋体" w:hint="eastAsia"/>
          <w:kern w:val="0"/>
          <w:szCs w:val="21"/>
        </w:rPr>
        <w:t>活动</w:t>
      </w:r>
      <w:r w:rsidR="00817451">
        <w:rPr>
          <w:rFonts w:ascii="宋体" w:eastAsia="宋体" w:hAnsi="宋体" w:cs="宋体" w:hint="eastAsia"/>
          <w:kern w:val="0"/>
          <w:szCs w:val="21"/>
        </w:rPr>
        <w:t>相关</w:t>
      </w:r>
      <w:r w:rsidR="00993FC5">
        <w:rPr>
          <w:rFonts w:ascii="宋体" w:eastAsia="宋体" w:hAnsi="宋体" w:cs="宋体" w:hint="eastAsia"/>
          <w:kern w:val="0"/>
          <w:szCs w:val="21"/>
        </w:rPr>
        <w:t>的</w:t>
      </w:r>
      <w:r w:rsidR="00595BB5">
        <w:rPr>
          <w:rFonts w:ascii="宋体" w:eastAsia="宋体" w:hAnsi="宋体" w:cs="宋体" w:hint="eastAsia"/>
          <w:kern w:val="0"/>
          <w:szCs w:val="21"/>
        </w:rPr>
        <w:t>内容</w:t>
      </w:r>
      <w:r w:rsidR="00817451">
        <w:rPr>
          <w:rFonts w:ascii="宋体" w:eastAsia="宋体" w:hAnsi="宋体" w:cs="宋体" w:hint="eastAsia"/>
          <w:kern w:val="0"/>
          <w:szCs w:val="21"/>
        </w:rPr>
        <w:t>。</w:t>
      </w:r>
    </w:p>
    <w:p w14:paraId="68977B2B" w14:textId="662B1F22" w:rsidR="00993FC5" w:rsidRDefault="00993FC5" w:rsidP="00993FC5">
      <w:pPr>
        <w:widowControl/>
        <w:spacing w:line="360" w:lineRule="exact"/>
        <w:ind w:firstLineChars="200" w:firstLine="420"/>
        <w:jc w:val="left"/>
        <w:rPr>
          <w:rFonts w:ascii="宋体" w:eastAsia="宋体" w:hAnsi="宋体" w:cs="宋体"/>
          <w:kern w:val="0"/>
          <w:szCs w:val="21"/>
        </w:rPr>
      </w:pPr>
      <w:r w:rsidRPr="00D73087">
        <w:rPr>
          <w:rFonts w:ascii="宋体" w:eastAsia="宋体" w:hAnsi="宋体" w:cs="宋体" w:hint="eastAsia"/>
          <w:kern w:val="0"/>
          <w:szCs w:val="21"/>
        </w:rPr>
        <w:t xml:space="preserve">第三条 </w:t>
      </w:r>
      <w:r>
        <w:rPr>
          <w:rFonts w:ascii="宋体" w:eastAsia="宋体" w:hAnsi="宋体" w:cs="宋体" w:hint="eastAsia"/>
          <w:kern w:val="0"/>
          <w:szCs w:val="21"/>
        </w:rPr>
        <w:t>有使用需求的单位应提前</w:t>
      </w:r>
      <w:r w:rsidRPr="00F55DF0">
        <w:rPr>
          <w:rFonts w:ascii="宋体" w:eastAsia="宋体" w:hAnsi="宋体" w:cs="宋体" w:hint="eastAsia"/>
          <w:kern w:val="0"/>
          <w:szCs w:val="21"/>
        </w:rPr>
        <w:t>电话联系图书馆宣传推广部6</w:t>
      </w:r>
      <w:r w:rsidRPr="00F55DF0">
        <w:rPr>
          <w:rFonts w:ascii="宋体" w:eastAsia="宋体" w:hAnsi="宋体" w:cs="宋体"/>
          <w:kern w:val="0"/>
          <w:szCs w:val="21"/>
        </w:rPr>
        <w:t>2511371</w:t>
      </w:r>
      <w:r w:rsidRPr="00F55DF0">
        <w:rPr>
          <w:rFonts w:ascii="宋体" w:eastAsia="宋体" w:hAnsi="宋体" w:cs="宋体" w:hint="eastAsia"/>
          <w:kern w:val="0"/>
          <w:szCs w:val="21"/>
        </w:rPr>
        <w:t>，告知</w:t>
      </w:r>
      <w:r>
        <w:rPr>
          <w:rFonts w:ascii="宋体" w:eastAsia="宋体" w:hAnsi="宋体" w:cs="宋体" w:hint="eastAsia"/>
          <w:kern w:val="0"/>
          <w:szCs w:val="21"/>
        </w:rPr>
        <w:t>播放</w:t>
      </w:r>
      <w:r w:rsidRPr="00F55DF0">
        <w:rPr>
          <w:rFonts w:ascii="宋体" w:eastAsia="宋体" w:hAnsi="宋体" w:cs="宋体" w:hint="eastAsia"/>
          <w:kern w:val="0"/>
          <w:szCs w:val="21"/>
        </w:rPr>
        <w:t>内容</w:t>
      </w:r>
      <w:r w:rsidR="00595BB5">
        <w:rPr>
          <w:rFonts w:ascii="宋体" w:eastAsia="宋体" w:hAnsi="宋体" w:cs="宋体" w:hint="eastAsia"/>
          <w:kern w:val="0"/>
          <w:szCs w:val="21"/>
        </w:rPr>
        <w:t>，</w:t>
      </w:r>
      <w:r w:rsidRPr="00F55DF0">
        <w:rPr>
          <w:rFonts w:ascii="宋体" w:eastAsia="宋体" w:hAnsi="宋体" w:cs="宋体" w:hint="eastAsia"/>
          <w:kern w:val="0"/>
          <w:szCs w:val="21"/>
        </w:rPr>
        <w:t>并填写</w:t>
      </w:r>
      <w:r w:rsidR="00771E4D">
        <w:rPr>
          <w:rFonts w:ascii="宋体" w:eastAsia="宋体" w:hAnsi="宋体" w:cs="宋体" w:hint="eastAsia"/>
          <w:kern w:val="0"/>
          <w:szCs w:val="21"/>
        </w:rPr>
        <w:t>附件中的</w:t>
      </w:r>
      <w:r>
        <w:rPr>
          <w:rFonts w:ascii="宋体" w:eastAsia="宋体" w:hAnsi="宋体" w:cs="宋体" w:hint="eastAsia"/>
          <w:kern w:val="0"/>
          <w:szCs w:val="21"/>
        </w:rPr>
        <w:t>《宣传大屏使用申请表》</w:t>
      </w:r>
      <w:r w:rsidRPr="00F55DF0">
        <w:rPr>
          <w:rFonts w:ascii="宋体" w:eastAsia="宋体" w:hAnsi="宋体" w:cs="宋体" w:hint="eastAsia"/>
          <w:kern w:val="0"/>
          <w:szCs w:val="21"/>
        </w:rPr>
        <w:t>，填表</w:t>
      </w:r>
      <w:r>
        <w:rPr>
          <w:rFonts w:ascii="宋体" w:eastAsia="宋体" w:hAnsi="宋体" w:cs="宋体" w:hint="eastAsia"/>
          <w:kern w:val="0"/>
          <w:szCs w:val="21"/>
        </w:rPr>
        <w:t>后</w:t>
      </w:r>
      <w:r w:rsidRPr="00F55DF0">
        <w:rPr>
          <w:rFonts w:ascii="宋体" w:eastAsia="宋体" w:hAnsi="宋体" w:cs="宋体" w:hint="eastAsia"/>
          <w:kern w:val="0"/>
          <w:szCs w:val="21"/>
        </w:rPr>
        <w:t>由单位主管负责人签字盖章，</w:t>
      </w:r>
      <w:r>
        <w:rPr>
          <w:rFonts w:ascii="宋体" w:eastAsia="宋体" w:hAnsi="宋体" w:cs="宋体" w:hint="eastAsia"/>
          <w:kern w:val="0"/>
          <w:szCs w:val="21"/>
        </w:rPr>
        <w:t>并</w:t>
      </w:r>
      <w:r w:rsidRPr="00F55DF0">
        <w:rPr>
          <w:rFonts w:ascii="宋体" w:eastAsia="宋体" w:hAnsi="宋体" w:cs="宋体" w:hint="eastAsia"/>
          <w:kern w:val="0"/>
          <w:szCs w:val="21"/>
        </w:rPr>
        <w:t>将表格交</w:t>
      </w:r>
      <w:r>
        <w:rPr>
          <w:rFonts w:ascii="宋体" w:eastAsia="宋体" w:hAnsi="宋体" w:cs="宋体" w:hint="eastAsia"/>
          <w:kern w:val="0"/>
          <w:szCs w:val="21"/>
        </w:rPr>
        <w:t>送</w:t>
      </w:r>
      <w:r w:rsidRPr="00F55DF0">
        <w:rPr>
          <w:rFonts w:ascii="宋体" w:eastAsia="宋体" w:hAnsi="宋体" w:cs="宋体" w:hint="eastAsia"/>
          <w:kern w:val="0"/>
          <w:szCs w:val="21"/>
        </w:rPr>
        <w:t>至图书馆3</w:t>
      </w:r>
      <w:r w:rsidRPr="00F55DF0">
        <w:rPr>
          <w:rFonts w:ascii="宋体" w:eastAsia="宋体" w:hAnsi="宋体" w:cs="宋体"/>
          <w:kern w:val="0"/>
          <w:szCs w:val="21"/>
        </w:rPr>
        <w:t>09</w:t>
      </w:r>
      <w:r w:rsidRPr="00F55DF0">
        <w:rPr>
          <w:rFonts w:ascii="宋体" w:eastAsia="宋体" w:hAnsi="宋体" w:cs="宋体" w:hint="eastAsia"/>
          <w:kern w:val="0"/>
          <w:szCs w:val="21"/>
        </w:rPr>
        <w:t>办公室以作记录。</w:t>
      </w:r>
      <w:r w:rsidR="008A359E">
        <w:rPr>
          <w:rFonts w:ascii="宋体" w:eastAsia="宋体" w:hAnsi="宋体" w:cs="宋体" w:hint="eastAsia"/>
          <w:kern w:val="0"/>
          <w:szCs w:val="21"/>
        </w:rPr>
        <w:t>同时需向</w:t>
      </w:r>
      <w:r>
        <w:rPr>
          <w:rFonts w:ascii="宋体" w:eastAsia="宋体" w:hAnsi="宋体" w:cs="宋体" w:hint="eastAsia"/>
          <w:kern w:val="0"/>
          <w:szCs w:val="21"/>
        </w:rPr>
        <w:t>图书馆</w:t>
      </w:r>
      <w:r w:rsidR="008A359E">
        <w:rPr>
          <w:rFonts w:ascii="宋体" w:eastAsia="宋体" w:hAnsi="宋体" w:cs="宋体" w:hint="eastAsia"/>
          <w:kern w:val="0"/>
          <w:szCs w:val="21"/>
        </w:rPr>
        <w:t>提供所有</w:t>
      </w:r>
      <w:r w:rsidR="00564DFC">
        <w:rPr>
          <w:rFonts w:ascii="宋体" w:eastAsia="宋体" w:hAnsi="宋体" w:cs="宋体" w:hint="eastAsia"/>
          <w:kern w:val="0"/>
          <w:szCs w:val="21"/>
        </w:rPr>
        <w:t>播放</w:t>
      </w:r>
      <w:r w:rsidR="008A359E">
        <w:rPr>
          <w:rFonts w:ascii="宋体" w:eastAsia="宋体" w:hAnsi="宋体" w:cs="宋体" w:hint="eastAsia"/>
          <w:kern w:val="0"/>
          <w:szCs w:val="21"/>
        </w:rPr>
        <w:t>内容，</w:t>
      </w:r>
      <w:r>
        <w:rPr>
          <w:rFonts w:ascii="宋体" w:eastAsia="宋体" w:hAnsi="宋体" w:cs="宋体" w:hint="eastAsia"/>
          <w:kern w:val="0"/>
          <w:szCs w:val="21"/>
        </w:rPr>
        <w:t>由馆领导审核批准后方可放映宣传内容。</w:t>
      </w:r>
    </w:p>
    <w:p w14:paraId="5CFF0038" w14:textId="3D74BA39" w:rsidR="00993FC5" w:rsidRPr="003D4A69" w:rsidRDefault="00993FC5" w:rsidP="00993FC5">
      <w:pPr>
        <w:widowControl/>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第四条 图书馆仅为宣传内容提供播放平台，</w:t>
      </w:r>
      <w:r w:rsidR="00595BB5">
        <w:rPr>
          <w:rFonts w:ascii="宋体" w:eastAsia="宋体" w:hAnsi="宋体" w:cs="宋体" w:hint="eastAsia"/>
          <w:kern w:val="0"/>
          <w:szCs w:val="21"/>
        </w:rPr>
        <w:t>申请表上应由宣传方单位负责人审核内容后签字。若出现版权侵权和不法内容与图书馆无关，均由主办方全权负责。</w:t>
      </w:r>
    </w:p>
    <w:p w14:paraId="485C629A" w14:textId="4D6E879D" w:rsidR="00595BB5" w:rsidRDefault="00595BB5" w:rsidP="00595BB5">
      <w:pPr>
        <w:widowControl/>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第五条 如遇紧急情况，图书馆有权对宣传内容停止播放。</w:t>
      </w:r>
    </w:p>
    <w:p w14:paraId="7C7CDD84" w14:textId="108293BC" w:rsidR="00595BB5" w:rsidRPr="003D4A69" w:rsidRDefault="00595BB5" w:rsidP="00595BB5">
      <w:pPr>
        <w:widowControl/>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第六条 图书馆将严格遵照表格中的宣传内容结束时间对大屏的播放内容进行清理。</w:t>
      </w:r>
    </w:p>
    <w:p w14:paraId="2D765292" w14:textId="00FDC701" w:rsidR="0021689B" w:rsidRDefault="0021689B"/>
    <w:p w14:paraId="39152891" w14:textId="77777777" w:rsidR="00595BB5" w:rsidRDefault="00595BB5"/>
    <w:p w14:paraId="62341575" w14:textId="77777777" w:rsidR="00595BB5" w:rsidRDefault="00595BB5"/>
    <w:p w14:paraId="3450F365" w14:textId="77777777" w:rsidR="00595BB5" w:rsidRDefault="00595BB5"/>
    <w:p w14:paraId="3FF45DB8" w14:textId="77777777" w:rsidR="00595BB5" w:rsidRDefault="00595BB5"/>
    <w:p w14:paraId="7B27EEF5" w14:textId="77777777" w:rsidR="00595BB5" w:rsidRDefault="00595BB5"/>
    <w:p w14:paraId="1DC56BC3" w14:textId="77777777" w:rsidR="00595BB5" w:rsidRDefault="00595BB5"/>
    <w:p w14:paraId="2A94AEFC" w14:textId="77777777" w:rsidR="00595BB5" w:rsidRDefault="00595BB5"/>
    <w:p w14:paraId="00286661" w14:textId="77777777" w:rsidR="00595BB5" w:rsidRDefault="00595BB5"/>
    <w:p w14:paraId="0DA1AD25" w14:textId="77777777" w:rsidR="00595BB5" w:rsidRDefault="00595BB5"/>
    <w:p w14:paraId="4CF89E26" w14:textId="77777777" w:rsidR="00595BB5" w:rsidRDefault="00595BB5"/>
    <w:p w14:paraId="1252169B" w14:textId="77777777" w:rsidR="00595BB5" w:rsidRDefault="00595BB5"/>
    <w:p w14:paraId="31962106" w14:textId="77777777" w:rsidR="00595BB5" w:rsidRDefault="00595BB5"/>
    <w:p w14:paraId="5A3CE35B" w14:textId="77777777" w:rsidR="00595BB5" w:rsidRDefault="00595BB5"/>
    <w:p w14:paraId="0C39D4A1" w14:textId="77777777" w:rsidR="00595BB5" w:rsidRDefault="00595BB5"/>
    <w:p w14:paraId="63BF0832" w14:textId="77777777" w:rsidR="00595BB5" w:rsidRDefault="00595BB5"/>
    <w:p w14:paraId="4CBBC61D" w14:textId="77777777" w:rsidR="00595BB5" w:rsidRDefault="00595BB5"/>
    <w:p w14:paraId="1B6531E4" w14:textId="77777777" w:rsidR="00595BB5" w:rsidRDefault="00595BB5"/>
    <w:p w14:paraId="37D8D3D1" w14:textId="77777777" w:rsidR="00595BB5" w:rsidRDefault="00595BB5"/>
    <w:p w14:paraId="07FC0DDF" w14:textId="77777777" w:rsidR="00595BB5" w:rsidRDefault="00595BB5"/>
    <w:p w14:paraId="60E7C72D" w14:textId="77777777" w:rsidR="00595BB5" w:rsidRDefault="00595BB5"/>
    <w:p w14:paraId="08072A56" w14:textId="77777777" w:rsidR="00595BB5" w:rsidRDefault="00595BB5"/>
    <w:p w14:paraId="2CAD6447" w14:textId="77777777" w:rsidR="00595BB5" w:rsidRDefault="00595BB5"/>
    <w:p w14:paraId="1EF16B08" w14:textId="77777777" w:rsidR="00595BB5" w:rsidRDefault="00595BB5"/>
    <w:p w14:paraId="5CA708F6" w14:textId="77777777" w:rsidR="00595BB5" w:rsidRDefault="00595BB5"/>
    <w:p w14:paraId="62CA78CE" w14:textId="77777777" w:rsidR="00595BB5" w:rsidRDefault="00595BB5"/>
    <w:p w14:paraId="13D8A5DA" w14:textId="2DEDE41D" w:rsidR="008A359E" w:rsidRPr="00771E4D" w:rsidRDefault="00771E4D" w:rsidP="00771E4D">
      <w:pPr>
        <w:jc w:val="left"/>
        <w:rPr>
          <w:rFonts w:eastAsiaTheme="minorHAnsi" w:cs="宋体"/>
          <w:b/>
          <w:bCs/>
          <w:kern w:val="0"/>
          <w:sz w:val="40"/>
          <w:szCs w:val="40"/>
        </w:rPr>
      </w:pPr>
      <w:r w:rsidRPr="00771E4D">
        <w:rPr>
          <w:rFonts w:eastAsiaTheme="minorHAnsi" w:cs="宋体" w:hint="eastAsia"/>
          <w:b/>
          <w:bCs/>
          <w:kern w:val="0"/>
          <w:sz w:val="40"/>
          <w:szCs w:val="40"/>
        </w:rPr>
        <w:lastRenderedPageBreak/>
        <w:t>附件</w:t>
      </w:r>
    </w:p>
    <w:p w14:paraId="49ED02D8" w14:textId="77777777" w:rsidR="00771E4D" w:rsidRDefault="00771E4D" w:rsidP="00595BB5">
      <w:pPr>
        <w:jc w:val="center"/>
        <w:rPr>
          <w:rFonts w:eastAsiaTheme="minorHAnsi" w:cs="宋体" w:hint="eastAsia"/>
          <w:b/>
          <w:bCs/>
          <w:kern w:val="0"/>
          <w:szCs w:val="21"/>
        </w:rPr>
      </w:pPr>
    </w:p>
    <w:p w14:paraId="5CA4FB6F" w14:textId="77777777" w:rsidR="008A359E" w:rsidRDefault="008A359E" w:rsidP="00595BB5">
      <w:pPr>
        <w:jc w:val="center"/>
        <w:rPr>
          <w:rFonts w:eastAsiaTheme="minorHAnsi" w:cs="宋体"/>
          <w:b/>
          <w:bCs/>
          <w:kern w:val="0"/>
          <w:szCs w:val="21"/>
        </w:rPr>
      </w:pPr>
    </w:p>
    <w:p w14:paraId="123CB29F" w14:textId="795F6B51" w:rsidR="00595BB5" w:rsidRDefault="00595BB5" w:rsidP="00595BB5">
      <w:pPr>
        <w:jc w:val="center"/>
        <w:rPr>
          <w:rFonts w:eastAsiaTheme="minorHAnsi" w:cs="宋体"/>
          <w:b/>
          <w:bCs/>
          <w:kern w:val="0"/>
          <w:szCs w:val="21"/>
        </w:rPr>
      </w:pPr>
      <w:r>
        <w:rPr>
          <w:rFonts w:eastAsiaTheme="minorHAnsi" w:cs="宋体" w:hint="eastAsia"/>
          <w:b/>
          <w:bCs/>
          <w:kern w:val="0"/>
          <w:szCs w:val="21"/>
        </w:rPr>
        <w:t>宣传大屏</w:t>
      </w:r>
      <w:r w:rsidRPr="00A21BF6">
        <w:rPr>
          <w:rFonts w:eastAsiaTheme="minorHAnsi" w:cs="宋体" w:hint="eastAsia"/>
          <w:b/>
          <w:bCs/>
          <w:kern w:val="0"/>
          <w:szCs w:val="21"/>
        </w:rPr>
        <w:t>使用申请表</w:t>
      </w:r>
    </w:p>
    <w:p w14:paraId="52B8DFDB" w14:textId="77777777" w:rsidR="00595BB5" w:rsidRDefault="00595BB5" w:rsidP="00595BB5"/>
    <w:tbl>
      <w:tblPr>
        <w:tblStyle w:val="a3"/>
        <w:tblW w:w="8364" w:type="dxa"/>
        <w:tblInd w:w="-5" w:type="dxa"/>
        <w:tblLook w:val="04A0" w:firstRow="1" w:lastRow="0" w:firstColumn="1" w:lastColumn="0" w:noHBand="0" w:noVBand="1"/>
      </w:tblPr>
      <w:tblGrid>
        <w:gridCol w:w="1701"/>
        <w:gridCol w:w="2268"/>
        <w:gridCol w:w="1843"/>
        <w:gridCol w:w="2552"/>
      </w:tblGrid>
      <w:tr w:rsidR="00595BB5" w14:paraId="27BCAAC2" w14:textId="77777777" w:rsidTr="00923552">
        <w:trPr>
          <w:trHeight w:val="520"/>
        </w:trPr>
        <w:tc>
          <w:tcPr>
            <w:tcW w:w="1701" w:type="dxa"/>
          </w:tcPr>
          <w:p w14:paraId="1970C242" w14:textId="77777777" w:rsidR="00595BB5" w:rsidRPr="00A9256C" w:rsidRDefault="00595BB5" w:rsidP="00923552">
            <w:pPr>
              <w:spacing w:line="360" w:lineRule="auto"/>
              <w:jc w:val="center"/>
              <w:rPr>
                <w:sz w:val="16"/>
                <w:szCs w:val="16"/>
              </w:rPr>
            </w:pPr>
            <w:r w:rsidRPr="00A9256C">
              <w:rPr>
                <w:rFonts w:hint="eastAsia"/>
                <w:sz w:val="16"/>
                <w:szCs w:val="16"/>
              </w:rPr>
              <w:t>院系/部门</w:t>
            </w:r>
          </w:p>
        </w:tc>
        <w:tc>
          <w:tcPr>
            <w:tcW w:w="2268" w:type="dxa"/>
          </w:tcPr>
          <w:p w14:paraId="15D90E75" w14:textId="77777777" w:rsidR="00595BB5" w:rsidRPr="00A9256C" w:rsidRDefault="00595BB5" w:rsidP="00923552">
            <w:pPr>
              <w:spacing w:line="360" w:lineRule="auto"/>
              <w:rPr>
                <w:sz w:val="16"/>
                <w:szCs w:val="16"/>
              </w:rPr>
            </w:pPr>
          </w:p>
        </w:tc>
        <w:tc>
          <w:tcPr>
            <w:tcW w:w="1843" w:type="dxa"/>
          </w:tcPr>
          <w:p w14:paraId="430C65FC" w14:textId="77777777" w:rsidR="00595BB5" w:rsidRPr="00A9256C" w:rsidRDefault="00595BB5" w:rsidP="00923552">
            <w:pPr>
              <w:spacing w:line="360" w:lineRule="auto"/>
              <w:jc w:val="center"/>
              <w:rPr>
                <w:sz w:val="16"/>
                <w:szCs w:val="16"/>
              </w:rPr>
            </w:pPr>
            <w:r w:rsidRPr="00A9256C">
              <w:rPr>
                <w:rFonts w:hint="eastAsia"/>
                <w:sz w:val="16"/>
                <w:szCs w:val="16"/>
              </w:rPr>
              <w:t>申请人</w:t>
            </w:r>
          </w:p>
        </w:tc>
        <w:tc>
          <w:tcPr>
            <w:tcW w:w="2552" w:type="dxa"/>
          </w:tcPr>
          <w:p w14:paraId="4DB15953" w14:textId="77777777" w:rsidR="00595BB5" w:rsidRPr="00A9256C" w:rsidRDefault="00595BB5" w:rsidP="00923552">
            <w:pPr>
              <w:rPr>
                <w:sz w:val="16"/>
                <w:szCs w:val="16"/>
              </w:rPr>
            </w:pPr>
          </w:p>
        </w:tc>
      </w:tr>
      <w:tr w:rsidR="00595BB5" w14:paraId="4DD77362" w14:textId="77777777" w:rsidTr="00923552">
        <w:trPr>
          <w:trHeight w:val="665"/>
        </w:trPr>
        <w:tc>
          <w:tcPr>
            <w:tcW w:w="1701" w:type="dxa"/>
          </w:tcPr>
          <w:p w14:paraId="0BEF93A5" w14:textId="77777777" w:rsidR="00595BB5" w:rsidRPr="00A9256C" w:rsidRDefault="00595BB5" w:rsidP="00923552">
            <w:pPr>
              <w:spacing w:line="480" w:lineRule="auto"/>
              <w:jc w:val="center"/>
              <w:rPr>
                <w:sz w:val="16"/>
                <w:szCs w:val="16"/>
              </w:rPr>
            </w:pPr>
            <w:r>
              <w:rPr>
                <w:rFonts w:hint="eastAsia"/>
                <w:sz w:val="16"/>
                <w:szCs w:val="16"/>
              </w:rPr>
              <w:t>主办院系/部门意见</w:t>
            </w:r>
          </w:p>
        </w:tc>
        <w:tc>
          <w:tcPr>
            <w:tcW w:w="2268" w:type="dxa"/>
          </w:tcPr>
          <w:p w14:paraId="00FFD924" w14:textId="77777777" w:rsidR="00595BB5" w:rsidRDefault="00595BB5" w:rsidP="00923552">
            <w:pPr>
              <w:jc w:val="right"/>
              <w:rPr>
                <w:color w:val="AEAAAA" w:themeColor="background2" w:themeShade="BF"/>
                <w:sz w:val="13"/>
                <w:szCs w:val="13"/>
              </w:rPr>
            </w:pPr>
          </w:p>
          <w:p w14:paraId="7239F665" w14:textId="77777777" w:rsidR="00595BB5" w:rsidRPr="00A9256C" w:rsidRDefault="00595BB5" w:rsidP="00923552">
            <w:pPr>
              <w:spacing w:line="276" w:lineRule="auto"/>
              <w:jc w:val="right"/>
              <w:rPr>
                <w:sz w:val="16"/>
                <w:szCs w:val="16"/>
              </w:rPr>
            </w:pPr>
            <w:r w:rsidRPr="00932827">
              <w:rPr>
                <w:rFonts w:hint="eastAsia"/>
                <w:color w:val="AEAAAA" w:themeColor="background2" w:themeShade="BF"/>
                <w:sz w:val="13"/>
                <w:szCs w:val="13"/>
              </w:rPr>
              <w:t>（</w:t>
            </w:r>
            <w:r>
              <w:rPr>
                <w:rFonts w:hint="eastAsia"/>
                <w:color w:val="AEAAAA" w:themeColor="background2" w:themeShade="BF"/>
                <w:sz w:val="13"/>
                <w:szCs w:val="13"/>
              </w:rPr>
              <w:t>院系/部门主要负责人签字</w:t>
            </w:r>
            <w:r w:rsidRPr="00932827">
              <w:rPr>
                <w:rFonts w:hint="eastAsia"/>
                <w:color w:val="AEAAAA" w:themeColor="background2" w:themeShade="BF"/>
                <w:sz w:val="13"/>
                <w:szCs w:val="13"/>
              </w:rPr>
              <w:t>）</w:t>
            </w:r>
          </w:p>
        </w:tc>
        <w:tc>
          <w:tcPr>
            <w:tcW w:w="1843" w:type="dxa"/>
          </w:tcPr>
          <w:p w14:paraId="34AE6300" w14:textId="77777777" w:rsidR="00595BB5" w:rsidRPr="00A9256C" w:rsidRDefault="00595BB5" w:rsidP="00923552">
            <w:pPr>
              <w:spacing w:line="480" w:lineRule="auto"/>
              <w:jc w:val="center"/>
              <w:rPr>
                <w:sz w:val="16"/>
                <w:szCs w:val="16"/>
              </w:rPr>
            </w:pPr>
            <w:r w:rsidRPr="00A9256C">
              <w:rPr>
                <w:rFonts w:hint="eastAsia"/>
                <w:sz w:val="16"/>
                <w:szCs w:val="16"/>
              </w:rPr>
              <w:t>申请人联系电话</w:t>
            </w:r>
          </w:p>
        </w:tc>
        <w:tc>
          <w:tcPr>
            <w:tcW w:w="2552" w:type="dxa"/>
          </w:tcPr>
          <w:p w14:paraId="2118C201" w14:textId="77777777" w:rsidR="00595BB5" w:rsidRPr="00A9256C" w:rsidRDefault="00595BB5" w:rsidP="00923552">
            <w:pPr>
              <w:rPr>
                <w:sz w:val="16"/>
                <w:szCs w:val="16"/>
              </w:rPr>
            </w:pPr>
          </w:p>
        </w:tc>
      </w:tr>
      <w:tr w:rsidR="00595BB5" w14:paraId="5CFE30CD" w14:textId="77777777" w:rsidTr="00626FA7">
        <w:tc>
          <w:tcPr>
            <w:tcW w:w="1701" w:type="dxa"/>
          </w:tcPr>
          <w:p w14:paraId="32947EA9" w14:textId="54014D09" w:rsidR="00595BB5" w:rsidRPr="00A9256C" w:rsidRDefault="00595BB5" w:rsidP="00923552">
            <w:pPr>
              <w:jc w:val="center"/>
              <w:rPr>
                <w:sz w:val="16"/>
                <w:szCs w:val="16"/>
              </w:rPr>
            </w:pPr>
            <w:r>
              <w:rPr>
                <w:rFonts w:hint="eastAsia"/>
                <w:sz w:val="16"/>
                <w:szCs w:val="16"/>
              </w:rPr>
              <w:t>使用</w:t>
            </w:r>
            <w:r w:rsidRPr="00A9256C">
              <w:rPr>
                <w:rFonts w:hint="eastAsia"/>
                <w:sz w:val="16"/>
                <w:szCs w:val="16"/>
              </w:rPr>
              <w:t>日期</w:t>
            </w:r>
          </w:p>
        </w:tc>
        <w:tc>
          <w:tcPr>
            <w:tcW w:w="6663" w:type="dxa"/>
            <w:gridSpan w:val="3"/>
          </w:tcPr>
          <w:p w14:paraId="50B8CF86" w14:textId="28680FC0" w:rsidR="00595BB5" w:rsidRPr="00A9256C" w:rsidRDefault="00595BB5" w:rsidP="00923552">
            <w:pPr>
              <w:rPr>
                <w:sz w:val="16"/>
                <w:szCs w:val="16"/>
              </w:rPr>
            </w:pPr>
          </w:p>
        </w:tc>
      </w:tr>
      <w:tr w:rsidR="008A359E" w14:paraId="5421FA0C" w14:textId="77777777" w:rsidTr="00AD51A7">
        <w:tc>
          <w:tcPr>
            <w:tcW w:w="1701" w:type="dxa"/>
          </w:tcPr>
          <w:p w14:paraId="1EA3229C" w14:textId="5548DA31" w:rsidR="008A359E" w:rsidRPr="00A9256C" w:rsidRDefault="008A359E" w:rsidP="00923552">
            <w:pPr>
              <w:jc w:val="center"/>
              <w:rPr>
                <w:sz w:val="16"/>
                <w:szCs w:val="16"/>
              </w:rPr>
            </w:pPr>
            <w:r>
              <w:rPr>
                <w:rFonts w:hint="eastAsia"/>
                <w:sz w:val="16"/>
                <w:szCs w:val="16"/>
              </w:rPr>
              <w:t>宣传形式</w:t>
            </w:r>
          </w:p>
        </w:tc>
        <w:tc>
          <w:tcPr>
            <w:tcW w:w="6663" w:type="dxa"/>
            <w:gridSpan w:val="3"/>
          </w:tcPr>
          <w:p w14:paraId="7E95CE8D" w14:textId="1CD9E90C" w:rsidR="008A359E" w:rsidRPr="008A359E" w:rsidRDefault="008A359E" w:rsidP="008A359E">
            <w:pPr>
              <w:ind w:firstLineChars="250" w:firstLine="400"/>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1E5C5D8E" wp14:editId="6ECE26DB">
                      <wp:simplePos x="0" y="0"/>
                      <wp:positionH relativeFrom="column">
                        <wp:posOffset>1913373</wp:posOffset>
                      </wp:positionH>
                      <wp:positionV relativeFrom="paragraph">
                        <wp:posOffset>41910</wp:posOffset>
                      </wp:positionV>
                      <wp:extent cx="110579" cy="110579"/>
                      <wp:effectExtent l="0" t="0" r="16510" b="16510"/>
                      <wp:wrapNone/>
                      <wp:docPr id="5" name="矩形 5"/>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C532F" id="矩形 5" o:spid="_x0000_s1026" style="position:absolute;left:0;text-align:left;margin-left:150.65pt;margin-top:3.3pt;width:8.7pt;height: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IiB0v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60288" behindDoc="0" locked="0" layoutInCell="1" allowOverlap="1" wp14:anchorId="6D2D7C18" wp14:editId="04FE866E">
                      <wp:simplePos x="0" y="0"/>
                      <wp:positionH relativeFrom="column">
                        <wp:posOffset>990231</wp:posOffset>
                      </wp:positionH>
                      <wp:positionV relativeFrom="paragraph">
                        <wp:posOffset>41910</wp:posOffset>
                      </wp:positionV>
                      <wp:extent cx="110579" cy="110579"/>
                      <wp:effectExtent l="0" t="0" r="16510" b="16510"/>
                      <wp:wrapNone/>
                      <wp:docPr id="4" name="矩形 4"/>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75199" id="矩形 4" o:spid="_x0000_s1026" style="position:absolute;left:0;text-align:left;margin-left:77.95pt;margin-top:3.3pt;width:8.7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59264" behindDoc="0" locked="0" layoutInCell="1" allowOverlap="1" wp14:anchorId="3377D80B" wp14:editId="17A7ECAC">
                      <wp:simplePos x="0" y="0"/>
                      <wp:positionH relativeFrom="column">
                        <wp:posOffset>75506</wp:posOffset>
                      </wp:positionH>
                      <wp:positionV relativeFrom="paragraph">
                        <wp:posOffset>40994</wp:posOffset>
                      </wp:positionV>
                      <wp:extent cx="110579" cy="110579"/>
                      <wp:effectExtent l="0" t="0" r="16510" b="16510"/>
                      <wp:wrapNone/>
                      <wp:docPr id="2" name="矩形 2"/>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156CB" id="矩形 2" o:spid="_x0000_s1026" style="position:absolute;left:0;text-align:left;margin-left:5.95pt;margin-top:3.25pt;width:8.7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" filled="f" strokecolor="black [3213]" strokeweight="1pt"/>
                  </w:pict>
                </mc:Fallback>
              </mc:AlternateContent>
            </w:r>
            <w:r>
              <w:rPr>
                <w:sz w:val="16"/>
                <w:szCs w:val="16"/>
              </w:rPr>
              <w:t xml:space="preserve">PPT     </w:t>
            </w:r>
            <w:r w:rsidRPr="00A9256C">
              <w:rPr>
                <w:rFonts w:hint="eastAsia"/>
                <w:sz w:val="16"/>
                <w:szCs w:val="16"/>
              </w:rPr>
              <w:t xml:space="preserve"> </w:t>
            </w:r>
            <w:r w:rsidRPr="00A9256C">
              <w:rPr>
                <w:sz w:val="16"/>
                <w:szCs w:val="16"/>
              </w:rPr>
              <w:t xml:space="preserve">         </w:t>
            </w:r>
            <w:r>
              <w:rPr>
                <w:rFonts w:hint="eastAsia"/>
                <w:sz w:val="16"/>
                <w:szCs w:val="16"/>
              </w:rPr>
              <w:t>图片</w:t>
            </w:r>
            <w:r w:rsidRPr="00A9256C">
              <w:rPr>
                <w:rFonts w:hint="eastAsia"/>
                <w:sz w:val="16"/>
                <w:szCs w:val="16"/>
              </w:rPr>
              <w:t xml:space="preserve"> </w:t>
            </w:r>
            <w:r w:rsidRPr="00A9256C">
              <w:rPr>
                <w:sz w:val="16"/>
                <w:szCs w:val="16"/>
              </w:rPr>
              <w:t xml:space="preserve">      </w:t>
            </w:r>
            <w:r>
              <w:rPr>
                <w:sz w:val="16"/>
                <w:szCs w:val="16"/>
              </w:rPr>
              <w:t xml:space="preserve">    </w:t>
            </w:r>
            <w:r w:rsidRPr="00A9256C">
              <w:rPr>
                <w:sz w:val="16"/>
                <w:szCs w:val="16"/>
              </w:rPr>
              <w:t xml:space="preserve">   </w:t>
            </w:r>
            <w:r>
              <w:rPr>
                <w:rFonts w:hint="eastAsia"/>
                <w:sz w:val="16"/>
                <w:szCs w:val="16"/>
              </w:rPr>
              <w:t>视频</w:t>
            </w:r>
            <w:r w:rsidRPr="00A9256C">
              <w:rPr>
                <w:rFonts w:hint="eastAsia"/>
                <w:sz w:val="16"/>
                <w:szCs w:val="16"/>
              </w:rPr>
              <w:t xml:space="preserve"> </w:t>
            </w:r>
            <w:r w:rsidRPr="00A9256C">
              <w:rPr>
                <w:sz w:val="16"/>
                <w:szCs w:val="16"/>
              </w:rPr>
              <w:t xml:space="preserve">         </w:t>
            </w:r>
          </w:p>
        </w:tc>
      </w:tr>
      <w:tr w:rsidR="00595BB5" w14:paraId="20E2411E" w14:textId="77777777" w:rsidTr="00923552">
        <w:tc>
          <w:tcPr>
            <w:tcW w:w="8364" w:type="dxa"/>
            <w:gridSpan w:val="4"/>
          </w:tcPr>
          <w:p w14:paraId="36827DE5" w14:textId="42949506" w:rsidR="00595BB5" w:rsidRPr="00932827" w:rsidRDefault="00595BB5" w:rsidP="00923552">
            <w:pPr>
              <w:rPr>
                <w:color w:val="AEAAAA" w:themeColor="background2" w:themeShade="BF"/>
                <w:sz w:val="13"/>
                <w:szCs w:val="13"/>
              </w:rPr>
            </w:pPr>
            <w:r>
              <w:rPr>
                <w:rFonts w:hint="eastAsia"/>
                <w:color w:val="000000" w:themeColor="text1"/>
                <w:sz w:val="13"/>
                <w:szCs w:val="13"/>
              </w:rPr>
              <w:t>宣传</w:t>
            </w:r>
            <w:r w:rsidRPr="00932827">
              <w:rPr>
                <w:rFonts w:hint="eastAsia"/>
                <w:color w:val="000000" w:themeColor="text1"/>
                <w:sz w:val="13"/>
                <w:szCs w:val="13"/>
              </w:rPr>
              <w:t>内容</w:t>
            </w:r>
            <w:r w:rsidR="008A359E">
              <w:rPr>
                <w:rFonts w:hint="eastAsia"/>
                <w:color w:val="000000" w:themeColor="text1"/>
                <w:sz w:val="13"/>
                <w:szCs w:val="13"/>
              </w:rPr>
              <w:t>简介</w:t>
            </w:r>
            <w:r w:rsidRPr="00932827">
              <w:rPr>
                <w:rFonts w:hint="eastAsia"/>
                <w:color w:val="AEAAAA" w:themeColor="background2" w:themeShade="BF"/>
                <w:sz w:val="13"/>
                <w:szCs w:val="13"/>
              </w:rPr>
              <w:t>（包括：</w:t>
            </w:r>
            <w:r w:rsidR="008A359E">
              <w:rPr>
                <w:rFonts w:hint="eastAsia"/>
                <w:color w:val="AEAAAA" w:themeColor="background2" w:themeShade="BF"/>
                <w:sz w:val="13"/>
                <w:szCs w:val="13"/>
              </w:rPr>
              <w:t>宣传主题</w:t>
            </w:r>
            <w:r w:rsidRPr="00932827">
              <w:rPr>
                <w:rFonts w:hint="eastAsia"/>
                <w:color w:val="AEAAAA" w:themeColor="background2" w:themeShade="BF"/>
                <w:sz w:val="13"/>
                <w:szCs w:val="13"/>
              </w:rPr>
              <w:t>、</w:t>
            </w:r>
            <w:r w:rsidR="008A359E">
              <w:rPr>
                <w:rFonts w:hint="eastAsia"/>
                <w:color w:val="AEAAAA" w:themeColor="background2" w:themeShade="BF"/>
                <w:sz w:val="13"/>
                <w:szCs w:val="13"/>
              </w:rPr>
              <w:t>基本内容、宣传目的</w:t>
            </w:r>
            <w:r w:rsidRPr="00932827">
              <w:rPr>
                <w:rFonts w:hint="eastAsia"/>
                <w:color w:val="AEAAAA" w:themeColor="background2" w:themeShade="BF"/>
                <w:sz w:val="13"/>
                <w:szCs w:val="13"/>
              </w:rPr>
              <w:t>）</w:t>
            </w:r>
          </w:p>
          <w:p w14:paraId="4724845F" w14:textId="77777777" w:rsidR="00595BB5" w:rsidRDefault="00595BB5" w:rsidP="00923552">
            <w:pPr>
              <w:rPr>
                <w:sz w:val="16"/>
                <w:szCs w:val="16"/>
              </w:rPr>
            </w:pPr>
          </w:p>
          <w:p w14:paraId="5EF7039B" w14:textId="77777777" w:rsidR="00595BB5" w:rsidRDefault="00595BB5" w:rsidP="00923552">
            <w:pPr>
              <w:rPr>
                <w:sz w:val="16"/>
                <w:szCs w:val="16"/>
              </w:rPr>
            </w:pPr>
          </w:p>
          <w:p w14:paraId="0DD3217D" w14:textId="77777777" w:rsidR="008A359E" w:rsidRDefault="008A359E" w:rsidP="00923552">
            <w:pPr>
              <w:rPr>
                <w:sz w:val="16"/>
                <w:szCs w:val="16"/>
              </w:rPr>
            </w:pPr>
          </w:p>
          <w:p w14:paraId="79E46B90" w14:textId="77777777" w:rsidR="008A359E" w:rsidRDefault="008A359E" w:rsidP="00923552">
            <w:pPr>
              <w:rPr>
                <w:sz w:val="16"/>
                <w:szCs w:val="16"/>
              </w:rPr>
            </w:pPr>
          </w:p>
          <w:p w14:paraId="4538DE1D" w14:textId="77777777" w:rsidR="008A359E" w:rsidRDefault="008A359E" w:rsidP="00923552">
            <w:pPr>
              <w:rPr>
                <w:sz w:val="16"/>
                <w:szCs w:val="16"/>
              </w:rPr>
            </w:pPr>
          </w:p>
          <w:p w14:paraId="45523C02" w14:textId="77777777" w:rsidR="00595BB5" w:rsidRDefault="00595BB5" w:rsidP="00923552">
            <w:pPr>
              <w:rPr>
                <w:sz w:val="16"/>
                <w:szCs w:val="16"/>
              </w:rPr>
            </w:pPr>
          </w:p>
          <w:p w14:paraId="7ED4E560" w14:textId="77777777" w:rsidR="00595BB5" w:rsidRDefault="00595BB5" w:rsidP="00923552">
            <w:pPr>
              <w:rPr>
                <w:sz w:val="16"/>
                <w:szCs w:val="16"/>
              </w:rPr>
            </w:pPr>
          </w:p>
          <w:p w14:paraId="48708D1C" w14:textId="77777777" w:rsidR="00595BB5" w:rsidRPr="00A9256C" w:rsidRDefault="00595BB5" w:rsidP="00923552">
            <w:pPr>
              <w:rPr>
                <w:sz w:val="16"/>
                <w:szCs w:val="16"/>
              </w:rPr>
            </w:pPr>
          </w:p>
        </w:tc>
      </w:tr>
      <w:tr w:rsidR="00595BB5" w14:paraId="00CC5D07" w14:textId="77777777" w:rsidTr="00923552">
        <w:tc>
          <w:tcPr>
            <w:tcW w:w="8364" w:type="dxa"/>
            <w:gridSpan w:val="4"/>
          </w:tcPr>
          <w:p w14:paraId="22E8DC7D" w14:textId="77777777" w:rsidR="00595BB5" w:rsidRDefault="00595BB5" w:rsidP="00923552">
            <w:pPr>
              <w:rPr>
                <w:sz w:val="16"/>
                <w:szCs w:val="16"/>
              </w:rPr>
            </w:pPr>
            <w:r>
              <w:rPr>
                <w:rFonts w:hint="eastAsia"/>
                <w:sz w:val="16"/>
                <w:szCs w:val="16"/>
              </w:rPr>
              <w:t>填写说明：</w:t>
            </w:r>
          </w:p>
          <w:p w14:paraId="5A5F70EA" w14:textId="5E210814" w:rsidR="00595BB5" w:rsidRPr="008A359E" w:rsidRDefault="008A359E" w:rsidP="008A359E">
            <w:pPr>
              <w:pStyle w:val="a4"/>
              <w:widowControl/>
              <w:numPr>
                <w:ilvl w:val="0"/>
                <w:numId w:val="1"/>
              </w:numPr>
              <w:spacing w:line="360" w:lineRule="exact"/>
              <w:ind w:firstLineChars="0"/>
              <w:jc w:val="left"/>
              <w:rPr>
                <w:sz w:val="16"/>
                <w:szCs w:val="16"/>
              </w:rPr>
            </w:pPr>
            <w:r w:rsidRPr="008A359E">
              <w:rPr>
                <w:rFonts w:hint="eastAsia"/>
                <w:sz w:val="16"/>
                <w:szCs w:val="16"/>
              </w:rPr>
              <w:t>大屏仅面向校内部处机关及学院开放使用权限，播放仅限于与学术、科研、学生活动相关的内容。</w:t>
            </w:r>
          </w:p>
          <w:p w14:paraId="7EF54E3F" w14:textId="715EA795" w:rsidR="008A359E" w:rsidRDefault="008A359E" w:rsidP="008A359E">
            <w:pPr>
              <w:pStyle w:val="a4"/>
              <w:widowControl/>
              <w:numPr>
                <w:ilvl w:val="0"/>
                <w:numId w:val="1"/>
              </w:numPr>
              <w:spacing w:line="360" w:lineRule="exact"/>
              <w:ind w:firstLineChars="0"/>
              <w:jc w:val="left"/>
              <w:rPr>
                <w:sz w:val="16"/>
                <w:szCs w:val="16"/>
              </w:rPr>
            </w:pPr>
            <w:r w:rsidRPr="008A359E">
              <w:rPr>
                <w:rFonts w:hint="eastAsia"/>
                <w:sz w:val="16"/>
                <w:szCs w:val="16"/>
              </w:rPr>
              <w:t>有使用需求的单位应提前电话联系图书馆宣传推广部6</w:t>
            </w:r>
            <w:r w:rsidRPr="008A359E">
              <w:rPr>
                <w:sz w:val="16"/>
                <w:szCs w:val="16"/>
              </w:rPr>
              <w:t>2511371</w:t>
            </w:r>
            <w:r w:rsidRPr="008A359E">
              <w:rPr>
                <w:rFonts w:hint="eastAsia"/>
                <w:sz w:val="16"/>
                <w:szCs w:val="16"/>
              </w:rPr>
              <w:t>，告知播放内容，并于“图书馆官网”-“联系我们”-下载并填写《宣传大屏使用申请表》，填表后由单位主管负责人签字盖章，并将表格交送至图书馆3</w:t>
            </w:r>
            <w:r w:rsidRPr="008A359E">
              <w:rPr>
                <w:sz w:val="16"/>
                <w:szCs w:val="16"/>
              </w:rPr>
              <w:t>09</w:t>
            </w:r>
            <w:r w:rsidRPr="008A359E">
              <w:rPr>
                <w:rFonts w:hint="eastAsia"/>
                <w:sz w:val="16"/>
                <w:szCs w:val="16"/>
              </w:rPr>
              <w:t>办公室以作记录。同时需向图书馆提供所有</w:t>
            </w:r>
            <w:r w:rsidR="00564DFC">
              <w:rPr>
                <w:rFonts w:hint="eastAsia"/>
                <w:sz w:val="16"/>
                <w:szCs w:val="16"/>
              </w:rPr>
              <w:t>播放</w:t>
            </w:r>
            <w:r w:rsidRPr="008A359E">
              <w:rPr>
                <w:rFonts w:hint="eastAsia"/>
                <w:sz w:val="16"/>
                <w:szCs w:val="16"/>
              </w:rPr>
              <w:t>内容，由馆领导审核批准后方可放映宣传内容。</w:t>
            </w:r>
          </w:p>
          <w:p w14:paraId="3C5A4D2C" w14:textId="77777777" w:rsidR="008A359E" w:rsidRDefault="008A359E" w:rsidP="008A359E">
            <w:pPr>
              <w:pStyle w:val="a4"/>
              <w:widowControl/>
              <w:numPr>
                <w:ilvl w:val="0"/>
                <w:numId w:val="1"/>
              </w:numPr>
              <w:spacing w:line="360" w:lineRule="exact"/>
              <w:ind w:firstLineChars="0"/>
              <w:jc w:val="left"/>
              <w:rPr>
                <w:sz w:val="16"/>
                <w:szCs w:val="16"/>
              </w:rPr>
            </w:pPr>
            <w:r w:rsidRPr="008A359E">
              <w:rPr>
                <w:rFonts w:hint="eastAsia"/>
                <w:sz w:val="16"/>
                <w:szCs w:val="16"/>
              </w:rPr>
              <w:t>图书馆仅为宣传内容提供播放平台，申请表上应由宣传方单位负责人审核内容后签字。若出现版权侵权和不法内容与图书馆无关，均由主办方全权负责。</w:t>
            </w:r>
          </w:p>
          <w:p w14:paraId="3CD60B0A" w14:textId="77777777" w:rsidR="008A359E" w:rsidRDefault="008A359E" w:rsidP="008A359E">
            <w:pPr>
              <w:pStyle w:val="a4"/>
              <w:widowControl/>
              <w:numPr>
                <w:ilvl w:val="0"/>
                <w:numId w:val="1"/>
              </w:numPr>
              <w:spacing w:line="360" w:lineRule="exact"/>
              <w:ind w:firstLineChars="0"/>
              <w:jc w:val="left"/>
              <w:rPr>
                <w:sz w:val="16"/>
                <w:szCs w:val="16"/>
              </w:rPr>
            </w:pPr>
            <w:r w:rsidRPr="008A359E">
              <w:rPr>
                <w:rFonts w:hint="eastAsia"/>
                <w:sz w:val="16"/>
                <w:szCs w:val="16"/>
              </w:rPr>
              <w:t>如遇紧急情况，图书馆有权对宣传内容停止播放。</w:t>
            </w:r>
          </w:p>
          <w:p w14:paraId="57010D13" w14:textId="0E03A4CD" w:rsidR="008A359E" w:rsidRPr="008A359E" w:rsidRDefault="008A359E" w:rsidP="008A359E">
            <w:pPr>
              <w:pStyle w:val="a4"/>
              <w:widowControl/>
              <w:numPr>
                <w:ilvl w:val="0"/>
                <w:numId w:val="1"/>
              </w:numPr>
              <w:spacing w:line="360" w:lineRule="exact"/>
              <w:ind w:firstLineChars="0"/>
              <w:jc w:val="left"/>
              <w:rPr>
                <w:sz w:val="16"/>
                <w:szCs w:val="16"/>
              </w:rPr>
            </w:pPr>
            <w:r w:rsidRPr="008A359E">
              <w:rPr>
                <w:rFonts w:hint="eastAsia"/>
                <w:sz w:val="16"/>
                <w:szCs w:val="16"/>
              </w:rPr>
              <w:t>图书馆将严格遵照表格中的宣传内容结束时间对大屏的播放内容进行清理。</w:t>
            </w:r>
          </w:p>
          <w:p w14:paraId="049C7B22" w14:textId="77777777" w:rsidR="00595BB5" w:rsidRPr="008A359E" w:rsidRDefault="00595BB5" w:rsidP="008A359E">
            <w:pPr>
              <w:widowControl/>
              <w:spacing w:line="360" w:lineRule="exact"/>
              <w:ind w:firstLineChars="200" w:firstLine="320"/>
              <w:jc w:val="left"/>
              <w:rPr>
                <w:sz w:val="16"/>
                <w:szCs w:val="16"/>
              </w:rPr>
            </w:pPr>
          </w:p>
          <w:p w14:paraId="41FF78DC" w14:textId="558C5B6E" w:rsidR="008A359E" w:rsidRPr="009F182E" w:rsidRDefault="008A359E" w:rsidP="008A359E">
            <w:pPr>
              <w:widowControl/>
              <w:spacing w:line="360" w:lineRule="exact"/>
              <w:ind w:firstLineChars="200" w:firstLine="320"/>
              <w:jc w:val="left"/>
              <w:rPr>
                <w:sz w:val="16"/>
                <w:szCs w:val="16"/>
              </w:rPr>
            </w:pPr>
          </w:p>
        </w:tc>
      </w:tr>
    </w:tbl>
    <w:p w14:paraId="3B19857F" w14:textId="77777777" w:rsidR="00595BB5" w:rsidRPr="00A21BF6" w:rsidRDefault="00595BB5" w:rsidP="00595BB5"/>
    <w:p w14:paraId="5D233C91" w14:textId="77777777" w:rsidR="00595BB5" w:rsidRDefault="00595BB5" w:rsidP="00595BB5"/>
    <w:p w14:paraId="75724B1F" w14:textId="77777777" w:rsidR="008A359E" w:rsidRDefault="008A359E" w:rsidP="00595BB5"/>
    <w:p w14:paraId="1B04E7B5" w14:textId="77777777" w:rsidR="008A359E" w:rsidRDefault="008A359E" w:rsidP="00595BB5"/>
    <w:p w14:paraId="2BD76D67" w14:textId="77777777" w:rsidR="00595BB5" w:rsidRDefault="00595BB5" w:rsidP="00595BB5"/>
    <w:p w14:paraId="028CE363" w14:textId="77777777" w:rsidR="00595BB5" w:rsidRDefault="00595BB5" w:rsidP="00595BB5"/>
    <w:p w14:paraId="71FBEDB5" w14:textId="77777777" w:rsidR="00595BB5" w:rsidRPr="003F0BDC" w:rsidRDefault="00595BB5" w:rsidP="00595BB5">
      <w:pPr>
        <w:rPr>
          <w:u w:val="single"/>
        </w:rPr>
      </w:pPr>
      <w:r>
        <w:rPr>
          <w:rFonts w:hint="eastAsia"/>
        </w:rPr>
        <w:t>填表人签字：</w:t>
      </w:r>
      <w:r w:rsidRPr="003F0BDC">
        <w:rPr>
          <w:rFonts w:hint="eastAsia"/>
          <w:u w:val="single"/>
        </w:rPr>
        <w:t xml:space="preserve"> </w:t>
      </w:r>
      <w:r w:rsidRPr="003F0BDC">
        <w:rPr>
          <w:u w:val="single"/>
        </w:rPr>
        <w:t xml:space="preserve">                 </w:t>
      </w:r>
      <w:r>
        <w:rPr>
          <w:u w:val="single"/>
        </w:rPr>
        <w:t xml:space="preserve"> </w:t>
      </w:r>
      <w:r w:rsidRPr="003F0BDC">
        <w:t xml:space="preserve">         </w:t>
      </w:r>
      <w:r w:rsidRPr="003F0BDC">
        <w:rPr>
          <w:rFonts w:hint="eastAsia"/>
        </w:rPr>
        <w:t>负责院系及单位盖章</w:t>
      </w:r>
      <w:r>
        <w:rPr>
          <w:rFonts w:hint="eastAsia"/>
        </w:rPr>
        <w:t>：</w:t>
      </w:r>
      <w:r w:rsidRPr="003F0BDC">
        <w:rPr>
          <w:rFonts w:hint="eastAsia"/>
          <w:u w:val="single"/>
        </w:rPr>
        <w:t xml:space="preserve"> </w:t>
      </w:r>
      <w:r w:rsidRPr="003F0BDC">
        <w:rPr>
          <w:u w:val="single"/>
        </w:rPr>
        <w:t xml:space="preserve">                   </w:t>
      </w:r>
      <w:r w:rsidRPr="003F0BDC">
        <w:rPr>
          <w:rFonts w:hint="eastAsia"/>
          <w:u w:val="single"/>
        </w:rPr>
        <w:t xml:space="preserve"> </w:t>
      </w:r>
    </w:p>
    <w:p w14:paraId="68DB210E" w14:textId="77777777" w:rsidR="00595BB5" w:rsidRDefault="00595BB5" w:rsidP="00595BB5"/>
    <w:p w14:paraId="0C757CAD" w14:textId="77777777" w:rsidR="00595BB5" w:rsidRPr="00595BB5" w:rsidRDefault="00595BB5"/>
    <w:sectPr w:rsidR="00595BB5" w:rsidRPr="00595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0DB7"/>
    <w:multiLevelType w:val="hybridMultilevel"/>
    <w:tmpl w:val="3F586170"/>
    <w:lvl w:ilvl="0" w:tplc="F21A5BB2">
      <w:start w:val="1"/>
      <w:numFmt w:val="decimal"/>
      <w:lvlText w:val="%1."/>
      <w:lvlJc w:val="left"/>
      <w:pPr>
        <w:ind w:left="680" w:hanging="360"/>
      </w:pPr>
      <w:rPr>
        <w:rFonts w:hint="default"/>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num w:numId="1" w16cid:durableId="42056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8A"/>
    <w:rsid w:val="0021689B"/>
    <w:rsid w:val="00564DFC"/>
    <w:rsid w:val="00595BB5"/>
    <w:rsid w:val="00771E4D"/>
    <w:rsid w:val="00817451"/>
    <w:rsid w:val="008A359E"/>
    <w:rsid w:val="00993FC5"/>
    <w:rsid w:val="00A12A8A"/>
    <w:rsid w:val="00D7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88838F"/>
  <w15:chartTrackingRefBased/>
  <w15:docId w15:val="{83BE9CDB-D5C0-304A-B94A-5B5E704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A8A"/>
    <w:pPr>
      <w:widowControl w:val="0"/>
      <w:jc w:val="both"/>
    </w:pPr>
    <w:rPr>
      <w:szCs w:val="22"/>
    </w:rPr>
  </w:style>
  <w:style w:type="paragraph" w:styleId="3">
    <w:name w:val="heading 3"/>
    <w:basedOn w:val="a"/>
    <w:next w:val="a"/>
    <w:link w:val="30"/>
    <w:uiPriority w:val="9"/>
    <w:unhideWhenUsed/>
    <w:qFormat/>
    <w:rsid w:val="00A12A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12A8A"/>
    <w:rPr>
      <w:b/>
      <w:bCs/>
      <w:sz w:val="32"/>
      <w:szCs w:val="32"/>
    </w:rPr>
  </w:style>
  <w:style w:type="table" w:styleId="a3">
    <w:name w:val="Table Grid"/>
    <w:basedOn w:val="a1"/>
    <w:uiPriority w:val="39"/>
    <w:rsid w:val="0059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35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2023-09-06T01:23:00Z</dcterms:created>
  <dcterms:modified xsi:type="dcterms:W3CDTF">2023-09-28T01:33:00Z</dcterms:modified>
</cp:coreProperties>
</file>